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5A22B04F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DD573F">
        <w:rPr>
          <w:b/>
          <w:bCs/>
        </w:rPr>
        <w:t>April 12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DBED39E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59348B">
        <w:t xml:space="preserve">Bill Purvis, Steve Crispino, </w:t>
      </w:r>
      <w:r w:rsidR="0077236D">
        <w:t xml:space="preserve">Andrew Blanchard, </w:t>
      </w:r>
      <w:r w:rsidR="00125A06">
        <w:t xml:space="preserve">John DeBlieux, </w:t>
      </w:r>
      <w:r w:rsidR="0043519E">
        <w:t xml:space="preserve">Greg </w:t>
      </w:r>
      <w:proofErr w:type="gramStart"/>
      <w:r w:rsidR="0043519E">
        <w:t>Landry</w:t>
      </w:r>
      <w:proofErr w:type="gramEnd"/>
      <w:r w:rsidR="004435C9">
        <w:t xml:space="preserve"> </w:t>
      </w:r>
      <w:r w:rsidR="0043519E">
        <w:t xml:space="preserve">and Chris Erny </w:t>
      </w:r>
    </w:p>
    <w:p w14:paraId="0D5110C6" w14:textId="2F2ECC33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125A06">
        <w:rPr>
          <w:b/>
        </w:rPr>
        <w:t>Dan Davis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7E75921B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125A06">
        <w:rPr>
          <w:b/>
          <w:bCs/>
        </w:rPr>
        <w:t>Patti Floyd</w:t>
      </w:r>
      <w:r w:rsidR="00875B6E">
        <w:rPr>
          <w:b/>
          <w:bCs/>
        </w:rPr>
        <w:t xml:space="preserve"> – Schwab Law Firm</w:t>
      </w:r>
    </w:p>
    <w:p w14:paraId="0D597C1A" w14:textId="76048156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125A06">
        <w:rPr>
          <w:b/>
          <w:bCs/>
        </w:rPr>
        <w:t>, Will Evans</w:t>
      </w:r>
      <w:r w:rsidR="00CE03FA">
        <w:rPr>
          <w:b/>
          <w:bCs/>
        </w:rPr>
        <w:t xml:space="preserve"> and</w:t>
      </w:r>
      <w:r w:rsidR="004435C9">
        <w:rPr>
          <w:b/>
          <w:bCs/>
        </w:rPr>
        <w:t xml:space="preserve"> Joe Chauvin</w:t>
      </w:r>
      <w:r w:rsidR="004808E1">
        <w:rPr>
          <w:b/>
          <w:bCs/>
        </w:rPr>
        <w:t xml:space="preserve"> – GIS, </w:t>
      </w:r>
      <w:r w:rsidR="00125A06">
        <w:rPr>
          <w:b/>
          <w:bCs/>
        </w:rPr>
        <w:t xml:space="preserve">Stevie </w:t>
      </w:r>
      <w:proofErr w:type="gramStart"/>
      <w:r w:rsidR="00125A06">
        <w:rPr>
          <w:b/>
          <w:bCs/>
        </w:rPr>
        <w:t>Smith</w:t>
      </w:r>
      <w:proofErr w:type="gramEnd"/>
      <w:r w:rsidR="00125A06">
        <w:rPr>
          <w:b/>
          <w:bCs/>
        </w:rPr>
        <w:t xml:space="preserve"> and </w:t>
      </w:r>
      <w:r w:rsidR="004435C9">
        <w:rPr>
          <w:b/>
          <w:bCs/>
        </w:rPr>
        <w:t>Kelsey Bourgeois</w:t>
      </w:r>
      <w:r w:rsidR="00CE03FA">
        <w:rPr>
          <w:b/>
          <w:bCs/>
        </w:rPr>
        <w:t xml:space="preserve"> – Allsouth, </w:t>
      </w:r>
      <w:r w:rsidR="00125A06">
        <w:rPr>
          <w:b/>
          <w:bCs/>
        </w:rPr>
        <w:t xml:space="preserve">Amber Plessala – T. Baker Smith, </w:t>
      </w:r>
      <w:r w:rsidR="00CE03FA">
        <w:rPr>
          <w:b/>
          <w:bCs/>
        </w:rPr>
        <w:t xml:space="preserve">David Waitz </w:t>
      </w:r>
      <w:r w:rsidR="0059348B">
        <w:rPr>
          <w:b/>
          <w:bCs/>
        </w:rPr>
        <w:t xml:space="preserve">and </w:t>
      </w:r>
      <w:r w:rsidR="00822642">
        <w:rPr>
          <w:b/>
          <w:bCs/>
        </w:rPr>
        <w:t xml:space="preserve">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0120980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Doug Cheramie, Mike Henry, Brad Inman, PJ Vardrado and Chris Collins</w:t>
      </w:r>
      <w:r w:rsidR="00F65D95">
        <w:t xml:space="preserve"> with DOTD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6159CCB7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4435C9">
        <w:rPr>
          <w:b/>
          <w:bCs/>
        </w:rPr>
        <w:t>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524F468F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CE03FA">
        <w:rPr>
          <w:b/>
          <w:bCs/>
        </w:rPr>
        <w:t>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02C87A0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7236D">
        <w:rPr>
          <w:b/>
          <w:bCs/>
        </w:rPr>
        <w:t>Chris Erny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77236D">
        <w:rPr>
          <w:b/>
          <w:bCs/>
        </w:rPr>
        <w:t>Bill Purvis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DD17D9">
        <w:rPr>
          <w:b/>
          <w:bCs/>
        </w:rPr>
        <w:t>March 7,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0668621" w14:textId="4442F0BF" w:rsidR="0077236D" w:rsidRDefault="0077236D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DD17D9">
        <w:rPr>
          <w:b/>
          <w:bCs/>
        </w:rPr>
        <w:t>Greg Landry</w:t>
      </w:r>
      <w:r w:rsidR="00211CBD">
        <w:rPr>
          <w:b/>
          <w:bCs/>
        </w:rPr>
        <w:t xml:space="preserve"> and seconded by </w:t>
      </w:r>
      <w:r w:rsidR="00DD17D9">
        <w:rPr>
          <w:b/>
          <w:bCs/>
        </w:rPr>
        <w:t>Andrew Blanchard</w:t>
      </w:r>
      <w:r w:rsidR="00211CBD">
        <w:rPr>
          <w:b/>
          <w:bCs/>
        </w:rPr>
        <w:t xml:space="preserve"> approving the absence of </w:t>
      </w:r>
      <w:r w:rsidR="00DD17D9">
        <w:rPr>
          <w:b/>
          <w:bCs/>
        </w:rPr>
        <w:t>John DeBlieux</w:t>
      </w:r>
      <w:r w:rsidR="00211CBD">
        <w:rPr>
          <w:b/>
          <w:bCs/>
        </w:rPr>
        <w:t xml:space="preserve"> from the regular meeting of </w:t>
      </w:r>
      <w:r w:rsidR="00DD17D9">
        <w:rPr>
          <w:b/>
          <w:bCs/>
        </w:rPr>
        <w:t>March 7,</w:t>
      </w:r>
      <w:r w:rsidR="00211CBD">
        <w:rPr>
          <w:b/>
          <w:bCs/>
        </w:rPr>
        <w:t xml:space="preserve"> 2022.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07A1DA6E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DD17D9">
        <w:rPr>
          <w:b/>
          <w:bCs/>
        </w:rPr>
        <w:t>March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DD17D9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D950B0">
        <w:rPr>
          <w:b/>
          <w:bCs/>
        </w:rPr>
        <w:t>Bill Purvis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67457285" w14:textId="52E37596" w:rsidR="00D950B0" w:rsidRDefault="00D950B0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Chris Erny to approve the 2021 Louisiana Compliance Questionnaire. No opposition. Motion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2A94D09D" w:rsidR="00166B97" w:rsidRPr="00F44600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status. Craig</w:t>
      </w:r>
      <w:r w:rsidR="00413CA1" w:rsidRPr="00666D50">
        <w:rPr>
          <w:b/>
          <w:bCs/>
        </w:rPr>
        <w:t xml:space="preserve"> advised the Board that</w:t>
      </w:r>
      <w:r w:rsidR="00412769">
        <w:rPr>
          <w:b/>
          <w:bCs/>
        </w:rPr>
        <w:t xml:space="preserve"> </w:t>
      </w:r>
      <w:r w:rsidR="00D950B0">
        <w:rPr>
          <w:b/>
          <w:bCs/>
        </w:rPr>
        <w:t xml:space="preserve">we are waiting on </w:t>
      </w:r>
      <w:r w:rsidR="00412769">
        <w:rPr>
          <w:b/>
          <w:bCs/>
        </w:rPr>
        <w:t xml:space="preserve">GSA </w:t>
      </w:r>
      <w:r w:rsidR="00D950B0">
        <w:rPr>
          <w:b/>
          <w:bCs/>
        </w:rPr>
        <w:t>to approve change orders they requested. Construction is 90% complete. If everything goes well with GSA, the project will be complete in 6-8 weeks. The big delay was due to the update to the security system. Craig also discussed the Lightning Protection System. The Port had a prior lightning strike whic</w:t>
      </w:r>
      <w:r w:rsidR="004125F5">
        <w:rPr>
          <w:b/>
          <w:bCs/>
        </w:rPr>
        <w:t>h</w:t>
      </w:r>
      <w:r w:rsidR="00D950B0">
        <w:rPr>
          <w:b/>
          <w:bCs/>
        </w:rPr>
        <w:t xml:space="preserve"> caused damage to the Port and tenants. Craig obtained a quote from Bond Lighting Protection System in the amount of $20,000. David will discuss with GSA to see if they would like to contribute to the cost. Craig will </w:t>
      </w:r>
      <w:r w:rsidR="00D950B0">
        <w:rPr>
          <w:b/>
          <w:bCs/>
        </w:rPr>
        <w:lastRenderedPageBreak/>
        <w:t xml:space="preserve">obtain more information for the board. This item will </w:t>
      </w:r>
      <w:proofErr w:type="gramStart"/>
      <w:r w:rsidR="00D950B0">
        <w:rPr>
          <w:b/>
          <w:bCs/>
        </w:rPr>
        <w:t>be tabled</w:t>
      </w:r>
      <w:proofErr w:type="gramEnd"/>
      <w:r w:rsidR="00D950B0">
        <w:rPr>
          <w:b/>
          <w:bCs/>
        </w:rPr>
        <w:t xml:space="preserve"> until next month.</w:t>
      </w:r>
    </w:p>
    <w:p w14:paraId="717A2BEC" w14:textId="778E6C20" w:rsidR="00F44600" w:rsidRPr="00D8792C" w:rsidRDefault="00F44600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>
        <w:rPr>
          <w:b/>
          <w:bCs/>
        </w:rPr>
        <w:t xml:space="preserve">  Sonja Labat discussed a quote from Onshore Construction for Hurricane Ida repairs. The board would like to get a quote from another adjuster. Chris Erny and John DeBlieux will provide </w:t>
      </w:r>
      <w:proofErr w:type="gramStart"/>
      <w:r>
        <w:rPr>
          <w:b/>
          <w:bCs/>
        </w:rPr>
        <w:t>some</w:t>
      </w:r>
      <w:proofErr w:type="gramEnd"/>
      <w:r>
        <w:rPr>
          <w:b/>
          <w:bCs/>
        </w:rPr>
        <w:t xml:space="preserve"> contacts.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B5D6C9F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F44600">
        <w:rPr>
          <w:b/>
          <w:bCs/>
        </w:rPr>
        <w:t>Will Evans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Phase I, the pipeline project, is still on schedule. Will presented the board with a Krewe of Zulu coconut from the Governor. </w:t>
      </w:r>
      <w:r w:rsidR="00F65D95">
        <w:rPr>
          <w:b/>
          <w:bCs/>
        </w:rPr>
        <w:t xml:space="preserve">Lobbyists, </w:t>
      </w:r>
      <w:r w:rsidR="00F44600">
        <w:rPr>
          <w:b/>
          <w:bCs/>
        </w:rPr>
        <w:t xml:space="preserve">Mike Henry </w:t>
      </w:r>
      <w:r w:rsidR="00F65D95">
        <w:rPr>
          <w:b/>
          <w:bCs/>
        </w:rPr>
        <w:t>with</w:t>
      </w:r>
      <w:r w:rsidR="00F44600">
        <w:rPr>
          <w:b/>
          <w:bCs/>
        </w:rPr>
        <w:t xml:space="preserve"> Alpine Group was present to address the Board. He gave a Congressional update </w:t>
      </w:r>
      <w:r w:rsidR="004125F5">
        <w:rPr>
          <w:b/>
          <w:bCs/>
        </w:rPr>
        <w:t xml:space="preserve">and discussed tracking bills on our behalf. He discussed Congressman Garrett Graves success of getting in $350,000 for the deepening which opens the door for additional funding. He </w:t>
      </w:r>
      <w:r w:rsidR="0050717F">
        <w:rPr>
          <w:b/>
          <w:bCs/>
        </w:rPr>
        <w:t>also said the Congressman Scalise and Senator Cassidy played a role in moving things along with the funding. Brad Inman was also present and discussed funding.</w:t>
      </w:r>
    </w:p>
    <w:p w14:paraId="0C69BCE8" w14:textId="229823E7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50717F">
        <w:rPr>
          <w:b/>
          <w:bCs/>
        </w:rPr>
        <w:t xml:space="preserve">advised the board that the </w:t>
      </w:r>
      <w:r w:rsidR="00236F4A">
        <w:rPr>
          <w:b/>
          <w:bCs/>
        </w:rPr>
        <w:t>dredge</w:t>
      </w:r>
      <w:r w:rsidR="0050717F">
        <w:rPr>
          <w:b/>
          <w:bCs/>
        </w:rPr>
        <w:t xml:space="preserve"> </w:t>
      </w:r>
      <w:proofErr w:type="gramStart"/>
      <w:r w:rsidR="0050717F">
        <w:rPr>
          <w:b/>
          <w:bCs/>
        </w:rPr>
        <w:t xml:space="preserve">was </w:t>
      </w:r>
      <w:r w:rsidR="00412769">
        <w:rPr>
          <w:b/>
          <w:bCs/>
        </w:rPr>
        <w:t>complete</w:t>
      </w:r>
      <w:r w:rsidR="0050717F">
        <w:rPr>
          <w:b/>
          <w:bCs/>
        </w:rPr>
        <w:t>d</w:t>
      </w:r>
      <w:proofErr w:type="gramEnd"/>
      <w:r w:rsidR="0050717F">
        <w:rPr>
          <w:b/>
          <w:bCs/>
        </w:rPr>
        <w:t xml:space="preserve"> in March</w:t>
      </w:r>
      <w:r w:rsidR="00412769">
        <w:rPr>
          <w:b/>
          <w:bCs/>
        </w:rPr>
        <w:t>.</w:t>
      </w:r>
      <w:r w:rsidR="0050717F">
        <w:rPr>
          <w:b/>
          <w:bCs/>
        </w:rPr>
        <w:t xml:space="preserve"> The Corp is planning to do a spot dredge in </w:t>
      </w:r>
      <w:proofErr w:type="gramStart"/>
      <w:r w:rsidR="0050717F">
        <w:rPr>
          <w:b/>
          <w:bCs/>
        </w:rPr>
        <w:t>some</w:t>
      </w:r>
      <w:proofErr w:type="gramEnd"/>
      <w:r w:rsidR="0050717F">
        <w:rPr>
          <w:b/>
          <w:bCs/>
        </w:rPr>
        <w:t xml:space="preserve"> areas</w:t>
      </w:r>
      <w:r w:rsidR="00236F4A">
        <w:rPr>
          <w:b/>
          <w:bCs/>
        </w:rPr>
        <w:t>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0578347A" w:rsidR="000E7D57" w:rsidRPr="00B80A7A" w:rsidRDefault="000E7D57" w:rsidP="00B80A7A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BF4B4B">
        <w:rPr>
          <w:b/>
          <w:bCs/>
        </w:rPr>
        <w:t>David</w:t>
      </w:r>
      <w:r w:rsidR="00A342E0">
        <w:rPr>
          <w:b/>
          <w:bCs/>
        </w:rPr>
        <w:t xml:space="preserve"> Waitz was present to give </w:t>
      </w:r>
      <w:r w:rsidR="00BF4B4B">
        <w:rPr>
          <w:b/>
          <w:bCs/>
        </w:rPr>
        <w:t xml:space="preserve">a project update. 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</w:t>
      </w:r>
      <w:r w:rsidR="0050717F">
        <w:rPr>
          <w:b/>
          <w:bCs/>
        </w:rPr>
        <w:t xml:space="preserve"> which </w:t>
      </w:r>
      <w:proofErr w:type="gramStart"/>
      <w:r w:rsidR="0050717F">
        <w:rPr>
          <w:b/>
          <w:bCs/>
        </w:rPr>
        <w:t>is expected</w:t>
      </w:r>
      <w:proofErr w:type="gramEnd"/>
      <w:r w:rsidR="0050717F">
        <w:rPr>
          <w:b/>
          <w:bCs/>
        </w:rPr>
        <w:t xml:space="preserve"> to ship this Thursday.</w:t>
      </w:r>
    </w:p>
    <w:p w14:paraId="1336FC85" w14:textId="39504D39" w:rsidR="00374B84" w:rsidRDefault="00FB0640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515E81">
        <w:rPr>
          <w:b/>
          <w:bCs/>
        </w:rPr>
        <w:t xml:space="preserve">  </w:t>
      </w:r>
      <w:r w:rsidR="00E8076F" w:rsidRPr="00515E81">
        <w:rPr>
          <w:b/>
          <w:bCs/>
        </w:rPr>
        <w:t xml:space="preserve"> </w:t>
      </w:r>
      <w:r w:rsidR="00A072F6" w:rsidRPr="00515E81">
        <w:rPr>
          <w:b/>
          <w:bCs/>
        </w:rPr>
        <w:t xml:space="preserve">Boat Launch </w:t>
      </w:r>
      <w:r w:rsidR="0050717F">
        <w:rPr>
          <w:b/>
          <w:bCs/>
        </w:rPr>
        <w:t>Parking Upgrade</w:t>
      </w:r>
      <w:r w:rsidR="00A072F6" w:rsidRPr="00515E81">
        <w:rPr>
          <w:b/>
          <w:bCs/>
        </w:rPr>
        <w:t xml:space="preserve"> – </w:t>
      </w:r>
      <w:r w:rsidR="0050717F">
        <w:rPr>
          <w:b/>
          <w:bCs/>
        </w:rPr>
        <w:t>David advised the board that he is having Jacob Waitz doing an aerial for additional</w:t>
      </w:r>
      <w:r w:rsidR="00F65D95">
        <w:rPr>
          <w:b/>
          <w:bCs/>
        </w:rPr>
        <w:t xml:space="preserve"> aggregate</w:t>
      </w:r>
      <w:r w:rsidR="0050717F">
        <w:rPr>
          <w:b/>
          <w:bCs/>
        </w:rPr>
        <w:t xml:space="preserve"> parking and signs.</w:t>
      </w:r>
    </w:p>
    <w:p w14:paraId="772A9142" w14:textId="770D2DCB" w:rsidR="00021D91" w:rsidRPr="00D15EBB" w:rsidRDefault="00021D91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50717F">
        <w:rPr>
          <w:b/>
          <w:bCs/>
        </w:rPr>
        <w:t xml:space="preserve">Amber Plessala with T. Baker Smith was present to give a grants update as she is pursuing another grant. The rock jetty project may fit into another </w:t>
      </w:r>
      <w:proofErr w:type="gramStart"/>
      <w:r w:rsidR="0050717F">
        <w:rPr>
          <w:b/>
          <w:bCs/>
        </w:rPr>
        <w:t>grant</w:t>
      </w:r>
      <w:proofErr w:type="gramEnd"/>
      <w:r w:rsidR="0050717F">
        <w:rPr>
          <w:b/>
          <w:bCs/>
        </w:rPr>
        <w:t xml:space="preserve"> and she is currently working on a </w:t>
      </w:r>
      <w:r w:rsidR="00713AD4">
        <w:rPr>
          <w:b/>
          <w:bCs/>
        </w:rPr>
        <w:t>draft. Amber estimates the project to cost $7M. There is a 20% match with options to reduce to</w:t>
      </w:r>
      <w:r w:rsidR="00F65D95">
        <w:rPr>
          <w:b/>
          <w:bCs/>
        </w:rPr>
        <w:t xml:space="preserve"> a</w:t>
      </w:r>
      <w:r w:rsidR="00713AD4">
        <w:rPr>
          <w:b/>
          <w:bCs/>
        </w:rPr>
        <w:t xml:space="preserve"> 10%</w:t>
      </w:r>
      <w:r w:rsidR="00F65D95">
        <w:rPr>
          <w:b/>
          <w:bCs/>
        </w:rPr>
        <w:t xml:space="preserve"> match</w:t>
      </w:r>
      <w:r w:rsidR="00713AD4">
        <w:rPr>
          <w:b/>
          <w:bCs/>
        </w:rPr>
        <w:t>.</w:t>
      </w:r>
      <w:r w:rsidR="00F65D95">
        <w:rPr>
          <w:b/>
          <w:bCs/>
        </w:rPr>
        <w:t xml:space="preserve"> The Port security grant will be submitted again</w:t>
      </w:r>
      <w:proofErr w:type="gramStart"/>
      <w:r w:rsidR="00F65D95">
        <w:rPr>
          <w:b/>
          <w:bCs/>
        </w:rPr>
        <w:t>.</w:t>
      </w:r>
      <w:r w:rsidR="00713AD4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</w:p>
    <w:p w14:paraId="72B8F568" w14:textId="13621E87" w:rsidR="000C023F" w:rsidRDefault="000C023F" w:rsidP="00BF4B4B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2625265F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713AD4">
        <w:rPr>
          <w:b/>
        </w:rPr>
        <w:t xml:space="preserve">The Chairman discussed the meeting of the Finance Committee. The cash balance workpaper will </w:t>
      </w:r>
      <w:proofErr w:type="gramStart"/>
      <w:r w:rsidR="00713AD4">
        <w:rPr>
          <w:b/>
        </w:rPr>
        <w:t>be emailed</w:t>
      </w:r>
      <w:proofErr w:type="gramEnd"/>
      <w:r w:rsidR="00713AD4">
        <w:rPr>
          <w:b/>
        </w:rPr>
        <w:t xml:space="preserve">. The insurance and the audit will </w:t>
      </w:r>
      <w:proofErr w:type="gramStart"/>
      <w:r w:rsidR="00713AD4">
        <w:rPr>
          <w:b/>
        </w:rPr>
        <w:t>be bid</w:t>
      </w:r>
      <w:proofErr w:type="gramEnd"/>
      <w:r w:rsidR="00713AD4">
        <w:rPr>
          <w:b/>
        </w:rPr>
        <w:t xml:space="preserve"> out. John DeBlieux discussed the Industry Outreach meeting. He would like to see another meeting in </w:t>
      </w:r>
      <w:proofErr w:type="gramStart"/>
      <w:r w:rsidR="00713AD4">
        <w:rPr>
          <w:b/>
        </w:rPr>
        <w:t>a few</w:t>
      </w:r>
      <w:proofErr w:type="gramEnd"/>
      <w:r w:rsidR="00713AD4">
        <w:rPr>
          <w:b/>
        </w:rPr>
        <w:t xml:space="preserve"> months. SSA Consultants is working on the final report. </w:t>
      </w:r>
    </w:p>
    <w:p w14:paraId="53EA0380" w14:textId="2F7C82F1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713AD4">
        <w:rPr>
          <w:b/>
        </w:rPr>
        <w:t>The board congratulated Wayne Lirette on a clean inspection report from GSA. The board congratulated David on becoming Chairman of LCDA and President of PAL. John discussed funding mechanisms for various projects and David will provide a report to him.</w:t>
      </w:r>
      <w:r w:rsidR="00427B20">
        <w:rPr>
          <w:b/>
        </w:rPr>
        <w:t xml:space="preserve"> The Chairman thanked T. Baker Smith for providing lunch.</w:t>
      </w:r>
    </w:p>
    <w:p w14:paraId="53953A16" w14:textId="2F9558A7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053FF">
        <w:rPr>
          <w:b/>
          <w:bCs/>
        </w:rPr>
        <w:t>None</w:t>
      </w:r>
    </w:p>
    <w:p w14:paraId="1EE2501C" w14:textId="76D0CE6B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427B20">
        <w:rPr>
          <w:b/>
        </w:rPr>
        <w:t>Greg Landry</w:t>
      </w:r>
      <w:r w:rsidR="003466D9">
        <w:rPr>
          <w:b/>
        </w:rPr>
        <w:t xml:space="preserve"> and seconded by </w:t>
      </w:r>
      <w:r w:rsidR="00427B20">
        <w:rPr>
          <w:b/>
        </w:rPr>
        <w:t>John DeBlieux</w:t>
      </w:r>
      <w:r w:rsidR="003466D9">
        <w:rPr>
          <w:b/>
        </w:rPr>
        <w:t>. The meeting was adjourned at 1:</w:t>
      </w:r>
      <w:r w:rsidR="00427B20">
        <w:rPr>
          <w:b/>
        </w:rPr>
        <w:t>10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0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8"/>
  </w:num>
  <w:num w:numId="8" w16cid:durableId="1115441594">
    <w:abstractNumId w:val="11"/>
  </w:num>
  <w:num w:numId="9" w16cid:durableId="655494579">
    <w:abstractNumId w:val="4"/>
  </w:num>
  <w:num w:numId="10" w16cid:durableId="1210844076">
    <w:abstractNumId w:val="12"/>
  </w:num>
  <w:num w:numId="11" w16cid:durableId="313489000">
    <w:abstractNumId w:val="1"/>
  </w:num>
  <w:num w:numId="12" w16cid:durableId="1032997190">
    <w:abstractNumId w:val="9"/>
  </w:num>
  <w:num w:numId="13" w16cid:durableId="1611350649">
    <w:abstractNumId w:val="3"/>
  </w:num>
  <w:num w:numId="14" w16cid:durableId="13261330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167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2022-04-12T23:06:00Z</cp:lastPrinted>
  <dcterms:created xsi:type="dcterms:W3CDTF">2022-04-12T20:06:00Z</dcterms:created>
  <dcterms:modified xsi:type="dcterms:W3CDTF">2022-04-12T23:06:00Z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